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A4" w:rsidRDefault="00E83349">
      <w:pPr>
        <w:spacing w:after="0" w:line="259" w:lineRule="auto"/>
        <w:ind w:left="118" w:right="7"/>
        <w:jc w:val="center"/>
      </w:pPr>
      <w:r>
        <w:rPr>
          <w:b/>
        </w:rPr>
        <w:t xml:space="preserve">Аннотация к рабочей программе учебного предмета </w:t>
      </w:r>
    </w:p>
    <w:p w:rsidR="00B817A4" w:rsidRDefault="00E83349">
      <w:pPr>
        <w:spacing w:after="0" w:line="259" w:lineRule="auto"/>
        <w:ind w:left="118" w:right="0"/>
        <w:jc w:val="center"/>
      </w:pPr>
      <w:r>
        <w:rPr>
          <w:b/>
        </w:rPr>
        <w:t xml:space="preserve">«Основы безопасности и защиты Родины», 10-11 классы </w:t>
      </w:r>
    </w:p>
    <w:p w:rsidR="00B817A4" w:rsidRDefault="00E83349">
      <w:pPr>
        <w:spacing w:after="2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817A4" w:rsidRDefault="00E83349">
      <w:pPr>
        <w:pStyle w:val="1"/>
        <w:ind w:left="834"/>
      </w:pPr>
      <w:r>
        <w:t xml:space="preserve">ПОЯСНИТЕЛЬНАЯ ЗАПИСКА </w:t>
      </w:r>
    </w:p>
    <w:p w:rsidR="00B817A4" w:rsidRDefault="00E83349">
      <w:pPr>
        <w:ind w:left="98" w:right="10" w:firstLine="710"/>
      </w:pPr>
      <w:r>
        <w:t xml:space="preserve"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 </w:t>
      </w:r>
    </w:p>
    <w:p w:rsidR="00B817A4" w:rsidRDefault="00E83349">
      <w:pPr>
        <w:ind w:left="98" w:right="10" w:firstLine="710"/>
      </w:pPr>
      <w: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 </w:t>
      </w:r>
    </w:p>
    <w:p w:rsidR="00B817A4" w:rsidRDefault="00E83349">
      <w:pPr>
        <w:ind w:left="98" w:right="10" w:firstLine="710"/>
      </w:pPr>
      <w:r>
        <w:t xml:space="preserve">Программа ОБЗР в методическом плане обеспечивает реализацию практико- 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 </w:t>
      </w:r>
    </w:p>
    <w:p w:rsidR="00B817A4" w:rsidRDefault="00E83349">
      <w:pPr>
        <w:spacing w:after="110"/>
        <w:ind w:left="834" w:right="10"/>
      </w:pPr>
      <w:r>
        <w:t xml:space="preserve">Программа ОБЗР обеспечивает: </w:t>
      </w:r>
    </w:p>
    <w:p w:rsidR="00B817A4" w:rsidRDefault="00E83349">
      <w:pPr>
        <w:numPr>
          <w:ilvl w:val="0"/>
          <w:numId w:val="1"/>
        </w:numPr>
        <w:spacing w:after="103"/>
        <w:ind w:right="10" w:firstLine="710"/>
      </w:pPr>
      <w:r>
        <w:t xml:space="preserve">формирование личности выпускника с высоким уровнем культуры и мотивации ведения безопасного, здорового и экологически целесообразного образа жизни; </w:t>
      </w:r>
    </w:p>
    <w:p w:rsidR="00B817A4" w:rsidRDefault="00E83349">
      <w:pPr>
        <w:numPr>
          <w:ilvl w:val="0"/>
          <w:numId w:val="1"/>
        </w:numPr>
        <w:spacing w:after="110"/>
        <w:ind w:right="10" w:firstLine="710"/>
      </w:pPr>
      <w:r>
        <w:t xml:space="preserve"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 </w:t>
      </w:r>
    </w:p>
    <w:p w:rsidR="00B817A4" w:rsidRDefault="00E83349">
      <w:pPr>
        <w:numPr>
          <w:ilvl w:val="0"/>
          <w:numId w:val="1"/>
        </w:numPr>
        <w:spacing w:after="103"/>
        <w:ind w:right="10" w:firstLine="710"/>
      </w:pPr>
      <w:r>
        <w:t xml:space="preserve">взаимосвязь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 ОБЗР на уровнях основного общего и среднего общего образования; </w:t>
      </w:r>
    </w:p>
    <w:p w:rsidR="00B817A4" w:rsidRDefault="00E83349">
      <w:pPr>
        <w:numPr>
          <w:ilvl w:val="0"/>
          <w:numId w:val="1"/>
        </w:numPr>
        <w:ind w:right="10" w:firstLine="710"/>
      </w:pPr>
      <w:r>
        <w:t xml:space="preserve">подготовку выпускников к решению актуальных практических задач безопасности </w:t>
      </w:r>
    </w:p>
    <w:p w:rsidR="00B817A4" w:rsidRDefault="00E83349">
      <w:pPr>
        <w:ind w:left="108" w:right="10"/>
      </w:pPr>
      <w:r>
        <w:t xml:space="preserve">жизнедеятельности в повседневной жизни. </w:t>
      </w:r>
    </w:p>
    <w:p w:rsidR="00B817A4" w:rsidRDefault="00E83349">
      <w:pPr>
        <w:spacing w:after="9" w:line="259" w:lineRule="auto"/>
        <w:ind w:left="0" w:right="0" w:firstLine="0"/>
        <w:jc w:val="left"/>
      </w:pPr>
      <w:r>
        <w:t xml:space="preserve"> </w:t>
      </w:r>
    </w:p>
    <w:p w:rsidR="00B817A4" w:rsidRDefault="00E83349">
      <w:pPr>
        <w:pStyle w:val="1"/>
        <w:ind w:left="834"/>
      </w:pPr>
      <w:r>
        <w:t xml:space="preserve">ОБЩАЯ </w:t>
      </w:r>
      <w:r>
        <w:tab/>
        <w:t xml:space="preserve">ХАРАКТЕРИСТИКА </w:t>
      </w:r>
      <w:r>
        <w:tab/>
        <w:t xml:space="preserve">УЧЕБНОГО </w:t>
      </w:r>
      <w:r>
        <w:tab/>
        <w:t xml:space="preserve">ПРЕДМЕТА </w:t>
      </w:r>
      <w:r>
        <w:tab/>
        <w:t xml:space="preserve">«ОСНОВЫ БЕЗОПАСНОСТИ И ЗАЩИТЫ РОДИНЫ» </w:t>
      </w:r>
    </w:p>
    <w:p w:rsidR="00B817A4" w:rsidRDefault="00E83349">
      <w:pPr>
        <w:ind w:left="98" w:right="10" w:firstLine="710"/>
      </w:pPr>
      <w:r>
        <w:t xml:space="preserve"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 </w:t>
      </w:r>
    </w:p>
    <w:p w:rsidR="00B817A4" w:rsidRDefault="00E83349">
      <w:pPr>
        <w:ind w:left="834" w:right="10"/>
      </w:pPr>
      <w:r>
        <w:t xml:space="preserve">Модуль № 1. «Безопасное и устойчивое развитие личности, общества, государства». </w:t>
      </w:r>
    </w:p>
    <w:p w:rsidR="00B817A4" w:rsidRDefault="00E83349">
      <w:pPr>
        <w:ind w:left="834" w:right="10"/>
      </w:pPr>
      <w:r>
        <w:t xml:space="preserve">Модуль № 2. «Основы военной подготовки». </w:t>
      </w:r>
    </w:p>
    <w:p w:rsidR="00B817A4" w:rsidRDefault="00E83349">
      <w:pPr>
        <w:ind w:left="834" w:right="10"/>
      </w:pPr>
      <w:r>
        <w:t xml:space="preserve">Модуль № 3. «Культура безопасности жизнедеятельности в современном обществе». </w:t>
      </w:r>
    </w:p>
    <w:p w:rsidR="00B817A4" w:rsidRDefault="00E83349">
      <w:pPr>
        <w:ind w:left="834" w:right="10"/>
      </w:pPr>
      <w:r>
        <w:t xml:space="preserve">Модуль № 4. «Безопасность в быту». </w:t>
      </w:r>
    </w:p>
    <w:p w:rsidR="00B817A4" w:rsidRDefault="00E83349">
      <w:pPr>
        <w:ind w:left="834" w:right="10"/>
      </w:pPr>
      <w:r>
        <w:t xml:space="preserve">Модуль № 5. «Безопасность на транспорте». </w:t>
      </w:r>
    </w:p>
    <w:p w:rsidR="00B817A4" w:rsidRDefault="00E83349">
      <w:pPr>
        <w:ind w:left="834" w:right="10"/>
      </w:pPr>
      <w:r>
        <w:t xml:space="preserve">Модуль № 6. «Безопасность в общественных местах». </w:t>
      </w:r>
    </w:p>
    <w:p w:rsidR="00B817A4" w:rsidRDefault="00E83349">
      <w:pPr>
        <w:ind w:left="834" w:right="10"/>
      </w:pPr>
      <w:r>
        <w:t xml:space="preserve">Модуль № 7. «Безопасность в природной среде». </w:t>
      </w:r>
    </w:p>
    <w:p w:rsidR="00B817A4" w:rsidRDefault="00E83349">
      <w:pPr>
        <w:ind w:left="834" w:right="10"/>
      </w:pPr>
      <w:r>
        <w:t xml:space="preserve">Модуль № 8. «Основы медицинских знаний. Оказание первой помощи». </w:t>
      </w:r>
    </w:p>
    <w:p w:rsidR="00B817A4" w:rsidRDefault="00E83349">
      <w:pPr>
        <w:ind w:left="834" w:right="10"/>
      </w:pPr>
      <w:r>
        <w:t xml:space="preserve">Модуль № 9. «Безопасность в социуме». </w:t>
      </w:r>
    </w:p>
    <w:p w:rsidR="00B817A4" w:rsidRDefault="00E83349">
      <w:pPr>
        <w:ind w:left="834" w:right="10"/>
      </w:pPr>
      <w:r>
        <w:lastRenderedPageBreak/>
        <w:t xml:space="preserve">Модуль № 10. «Безопасность в информационном пространстве». </w:t>
      </w:r>
    </w:p>
    <w:p w:rsidR="00B817A4" w:rsidRDefault="00E83349">
      <w:pPr>
        <w:ind w:left="834" w:right="10"/>
      </w:pPr>
      <w:r>
        <w:t xml:space="preserve">Модуль № 11. «Основы противодействия экстремизму и терроризму». </w:t>
      </w:r>
    </w:p>
    <w:p w:rsidR="00B817A4" w:rsidRDefault="00E83349">
      <w:pPr>
        <w:ind w:left="98" w:right="10" w:firstLine="710"/>
      </w:pPr>
      <w:r>
        <w:t xml:space="preserve"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 </w:t>
      </w:r>
    </w:p>
    <w:p w:rsidR="00B817A4" w:rsidRDefault="00E83349">
      <w:pPr>
        <w:spacing w:after="0"/>
        <w:ind w:left="98" w:right="10" w:firstLine="710"/>
      </w:pPr>
      <w:r>
        <w:t xml:space="preserve"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 </w:t>
      </w:r>
    </w:p>
    <w:p w:rsidR="00B817A4" w:rsidRDefault="00E83349">
      <w:pPr>
        <w:ind w:left="98" w:right="10" w:firstLine="710"/>
      </w:pPr>
      <w: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 </w:t>
      </w:r>
    </w:p>
    <w:p w:rsidR="00B817A4" w:rsidRDefault="00E83349">
      <w:pPr>
        <w:spacing w:after="10"/>
        <w:ind w:left="98" w:right="10" w:firstLine="710"/>
      </w:pPr>
      <w: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</w:t>
      </w:r>
    </w:p>
    <w:p w:rsidR="00B817A4" w:rsidRDefault="00E83349">
      <w:pPr>
        <w:ind w:left="108" w:right="10"/>
      </w:pPr>
      <w:r>
        <w:t xml:space="preserve">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</w:t>
      </w:r>
    </w:p>
    <w:p w:rsidR="00B817A4" w:rsidRDefault="00E83349">
      <w:pPr>
        <w:ind w:left="108" w:right="10"/>
      </w:pPr>
      <w:r>
        <w:t xml:space="preserve">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 </w:t>
      </w:r>
    </w:p>
    <w:p w:rsidR="00B817A4" w:rsidRDefault="00E83349">
      <w:pPr>
        <w:spacing w:after="0"/>
        <w:ind w:left="98" w:right="10" w:firstLine="710"/>
      </w:pPr>
      <w: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 </w:t>
      </w:r>
    </w:p>
    <w:p w:rsidR="00B817A4" w:rsidRDefault="00E83349">
      <w:pPr>
        <w:spacing w:after="10"/>
        <w:ind w:left="98" w:right="10" w:firstLine="710"/>
      </w:pPr>
      <w: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B817A4" w:rsidRDefault="00E83349">
      <w:pPr>
        <w:spacing w:after="265"/>
        <w:ind w:left="98" w:right="10" w:firstLine="710"/>
      </w:pPr>
      <w:r>
        <w:t xml:space="preserve"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</w:t>
      </w:r>
      <w:r>
        <w:lastRenderedPageBreak/>
        <w:t xml:space="preserve">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 </w:t>
      </w:r>
    </w:p>
    <w:p w:rsidR="00B817A4" w:rsidRDefault="00E83349">
      <w:pPr>
        <w:pStyle w:val="1"/>
        <w:ind w:left="98" w:firstLine="710"/>
      </w:pPr>
      <w:r>
        <w:t xml:space="preserve">ЦЕЛЬ ИЗУЧЕНИЯ УЧЕБНОГО ПРЕДМЕТА «ОСНОВЫ БЕЗОПАСНОСТИ И ЗАЩИТЫ РОДИНЫ» </w:t>
      </w:r>
    </w:p>
    <w:p w:rsidR="00B817A4" w:rsidRDefault="00E83349">
      <w:pPr>
        <w:spacing w:after="3"/>
        <w:ind w:left="98" w:right="10" w:firstLine="710"/>
      </w:pPr>
      <w:r>
        <w:t xml:space="preserve"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 </w:t>
      </w:r>
    </w:p>
    <w:p w:rsidR="00B817A4" w:rsidRDefault="00E83349">
      <w:pPr>
        <w:ind w:left="98" w:right="10" w:firstLine="710"/>
      </w:pPr>
      <w:r>
        <w:t xml:space="preserve"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 </w:t>
      </w:r>
      <w:proofErr w:type="spellStart"/>
      <w:r>
        <w:t>сформированность</w:t>
      </w:r>
      <w:proofErr w:type="spellEnd"/>
      <w:r>
        <w:t xml:space="preserve"> ценностей, овладение знаниями и умениями, которые обеспечивают </w:t>
      </w:r>
    </w:p>
    <w:p w:rsidR="00B817A4" w:rsidRDefault="00E83349">
      <w:pPr>
        <w:spacing w:after="3"/>
        <w:ind w:left="108" w:right="10"/>
      </w:pPr>
      <w:r>
        <w:t xml:space="preserve">готовность к военной службе, исполнению долга по защите Отечества; </w:t>
      </w:r>
      <w:proofErr w:type="spellStart"/>
      <w:r>
        <w:t>сформированность</w:t>
      </w:r>
      <w:proofErr w:type="spellEnd"/>
      <w: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 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 </w:t>
      </w:r>
    </w:p>
    <w:p w:rsidR="00B817A4" w:rsidRDefault="00E8334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817A4" w:rsidRDefault="00E83349">
      <w:pPr>
        <w:spacing w:after="21" w:line="259" w:lineRule="auto"/>
        <w:ind w:left="0" w:right="9" w:firstLine="0"/>
        <w:jc w:val="right"/>
      </w:pPr>
      <w:r>
        <w:rPr>
          <w:b/>
        </w:rPr>
        <w:t xml:space="preserve">МЕСТО УЧЕБНОГО ПРЕДМЕТА «ОСНОВЫ БЕЗОПАСНОСТИ И ЗАЩИТЫ </w:t>
      </w:r>
    </w:p>
    <w:p w:rsidR="00B817A4" w:rsidRDefault="00E83349">
      <w:pPr>
        <w:pStyle w:val="1"/>
        <w:ind w:left="108"/>
      </w:pPr>
      <w:r>
        <w:t xml:space="preserve">РОДИНЫ» В УЧЕБНОМ ПЛАНЕ </w:t>
      </w:r>
    </w:p>
    <w:p w:rsidR="00B817A4" w:rsidRDefault="00E83349">
      <w:pPr>
        <w:ind w:left="98" w:right="10" w:firstLine="710"/>
      </w:pPr>
      <w:r>
        <w:t xml:space="preserve">Всего на изучение учебного предмета ОБЗР на уровне среднего общего образования отводится 68 часов (по 34 часа в каждом классе). </w:t>
      </w:r>
    </w:p>
    <w:p w:rsidR="009D0B34" w:rsidRDefault="009D0B34" w:rsidP="009D0B34">
      <w:pPr>
        <w:pStyle w:val="a4"/>
        <w:spacing w:line="276" w:lineRule="auto"/>
        <w:ind w:left="222" w:right="112" w:firstLine="0"/>
      </w:pPr>
      <w:r>
        <w:t xml:space="preserve">         </w:t>
      </w:r>
      <w:r>
        <w:t>Методические рекомендации для учителей</w:t>
      </w:r>
      <w:r>
        <w:rPr>
          <w:spacing w:val="1"/>
        </w:rPr>
        <w:t xml:space="preserve"> </w:t>
      </w:r>
      <w:r>
        <w:t>по использованию учебников, включённых 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Родины»</w:t>
      </w:r>
      <w:r>
        <w:rPr>
          <w:spacing w:val="-8"/>
        </w:rPr>
        <w:t xml:space="preserve"> </w:t>
      </w:r>
      <w:hyperlink r:id="rId5" w:history="1">
        <w:r>
          <w:rPr>
            <w:rStyle w:val="a3"/>
          </w:rPr>
          <w:t>https://uchitel.club/fgos/fgos-obzh</w:t>
        </w:r>
      </w:hyperlink>
      <w:r>
        <w:t>.</w:t>
      </w:r>
    </w:p>
    <w:p w:rsidR="009D0B34" w:rsidRDefault="009D0B34" w:rsidP="009D0B34">
      <w:pPr>
        <w:pStyle w:val="a4"/>
        <w:spacing w:line="276" w:lineRule="auto"/>
        <w:ind w:left="222" w:right="112" w:firstLine="0"/>
      </w:pPr>
    </w:p>
    <w:p w:rsidR="009D0B34" w:rsidRDefault="009D0B34">
      <w:pPr>
        <w:ind w:left="98" w:right="10" w:firstLine="710"/>
      </w:pPr>
      <w:bookmarkStart w:id="0" w:name="_GoBack"/>
      <w:bookmarkEnd w:id="0"/>
    </w:p>
    <w:sectPr w:rsidR="009D0B34">
      <w:pgSz w:w="11911" w:h="16841"/>
      <w:pgMar w:top="1257" w:right="551" w:bottom="1282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91708"/>
    <w:multiLevelType w:val="hybridMultilevel"/>
    <w:tmpl w:val="91EA6A5A"/>
    <w:lvl w:ilvl="0" w:tplc="7F882D02">
      <w:start w:val="1"/>
      <w:numFmt w:val="decimal"/>
      <w:lvlText w:val="%1."/>
      <w:lvlJc w:val="left"/>
      <w:pPr>
        <w:ind w:left="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24DF34">
      <w:start w:val="1"/>
      <w:numFmt w:val="lowerLetter"/>
      <w:lvlText w:val="%2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3EA75A">
      <w:start w:val="1"/>
      <w:numFmt w:val="lowerRoman"/>
      <w:lvlText w:val="%3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A6EFEE">
      <w:start w:val="1"/>
      <w:numFmt w:val="decimal"/>
      <w:lvlText w:val="%4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E1E60">
      <w:start w:val="1"/>
      <w:numFmt w:val="lowerLetter"/>
      <w:lvlText w:val="%5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380532">
      <w:start w:val="1"/>
      <w:numFmt w:val="lowerRoman"/>
      <w:lvlText w:val="%6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44FE24">
      <w:start w:val="1"/>
      <w:numFmt w:val="decimal"/>
      <w:lvlText w:val="%7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E25E30">
      <w:start w:val="1"/>
      <w:numFmt w:val="lowerLetter"/>
      <w:lvlText w:val="%8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A2B04E">
      <w:start w:val="1"/>
      <w:numFmt w:val="lowerRoman"/>
      <w:lvlText w:val="%9"/>
      <w:lvlJc w:val="left"/>
      <w:pPr>
        <w:ind w:left="6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A4"/>
    <w:rsid w:val="009D0B34"/>
    <w:rsid w:val="00B817A4"/>
    <w:rsid w:val="00E8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B19E"/>
  <w15:docId w15:val="{8DD81D48-B608-4816-ADDE-FD69AA27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1" w:line="249" w:lineRule="auto"/>
      <w:ind w:left="123" w:right="1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styleId="a3">
    <w:name w:val="Hyperlink"/>
    <w:basedOn w:val="a0"/>
    <w:uiPriority w:val="99"/>
    <w:semiHidden/>
    <w:unhideWhenUsed/>
    <w:rsid w:val="009D0B34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9D0B34"/>
    <w:pPr>
      <w:widowControl w:val="0"/>
      <w:autoSpaceDE w:val="0"/>
      <w:autoSpaceDN w:val="0"/>
      <w:spacing w:after="0" w:line="240" w:lineRule="auto"/>
      <w:ind w:left="102" w:right="0" w:firstLine="599"/>
    </w:pPr>
    <w:rPr>
      <w:color w:val="auto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9D0B34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2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chitel.club/fgos/fgos-obz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3</cp:revision>
  <dcterms:created xsi:type="dcterms:W3CDTF">2024-11-29T09:01:00Z</dcterms:created>
  <dcterms:modified xsi:type="dcterms:W3CDTF">2024-11-29T09:02:00Z</dcterms:modified>
</cp:coreProperties>
</file>