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0E" w:rsidRDefault="00292E46" w:rsidP="004F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-539750</wp:posOffset>
            </wp:positionV>
            <wp:extent cx="7763510" cy="104089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н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510" cy="1040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893" w:rsidRDefault="005C1893" w:rsidP="004F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4F6C0E" w:rsidRPr="006F017A" w:rsidRDefault="008665CD" w:rsidP="004F6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Пояснительная записка</w:t>
      </w:r>
    </w:p>
    <w:p w:rsidR="00583547" w:rsidRPr="006F017A" w:rsidRDefault="00583547" w:rsidP="00583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4F6C0E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</w:t>
      </w: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292E46" w:rsidRDefault="00292E46" w:rsidP="00292E46">
      <w:pPr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292E46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bookmarkStart w:id="0" w:name="_GoBack"/>
      <w:bookmarkEnd w:id="0"/>
    </w:p>
    <w:p w:rsidR="002113E0" w:rsidRPr="006F017A" w:rsidRDefault="004F6C0E" w:rsidP="004F6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Программа направлена на достижение планируемых результатов, реализацию программы формирования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универсальных учебных действий учащихся начальной ступени образования.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Программа предусматривает проведение теоретических и практических занятий, сдачу занимающимися контрольных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нормативов, участие в соревнованиях.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 xml:space="preserve">Актуальность </w:t>
      </w:r>
      <w:proofErr w:type="gramStart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программы: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Все</w:t>
      </w:r>
      <w:proofErr w:type="gramEnd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свои жизненные впечатления и переживания младшие школьники отражают в условно-игровой форме,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способствующей конкретному перевоплощению в </w:t>
      </w:r>
      <w:r w:rsidR="00583547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образ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. Игровая ситуация увлекает 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воспитывает младшего школьника, а встречающиеся в некоторых играх зачины, диалоги непосредственно</w:t>
      </w:r>
      <w:r w:rsidR="00583547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характеризуют персонажей и их действия, которые надо умело подчеркнуть в образе, что требует от детей активной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умственной деятельности.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В играх, не имеющих сюжета и построенных лишь на определённых игровых заданиях, также много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познавательного материала, содействующего расширению сенсорной сферы младшего школьника, развитию его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мышления и самостоятельности действий.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Большое воспитательное значение заложено в правилах игр. Они определяют весь ход игры; регулируют действия 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поведение детей, их взаимоотношения; содействуют формированию воли, т.е. они обеспечивают условия, в рамках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которых ребёнок не может не проявить воспитываемые у него качества.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Приоритетность проблемы сохранения и укрепления здоровья обучающихся нашла отражение в многочисленных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исследованиях ученых. Это подчеркивает необходимость формирования у обучающихся мотивации на ведение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здорового образа жизни через организацию культурной </w:t>
      </w:r>
      <w:proofErr w:type="spellStart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здоровьесберегающей</w:t>
      </w:r>
      <w:proofErr w:type="spellEnd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практики детей, через деятельные формы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взаимодействия, в результате которы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х только и возможно становление </w:t>
      </w:r>
      <w:proofErr w:type="spellStart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здоровьесберегающей</w:t>
      </w:r>
      <w:proofErr w:type="spellEnd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компетентности.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Программа внеурочной деятельности по спортивно-оздоровительному направлению включает в себя знания,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установки, личностн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ые ориентиры и нормы поведения,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обеспечивающие сохранение и укрепление физического и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психического здоровья. Данная программа является комплексной программой по формированию культуры здоровья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обучающихся, способствующая познавательному и эмоциональному развитию ребенка, достижению планируемых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результатов освоения основной образовательной программы начального общего образования.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Программа внеурочной деятельности по спортивно-оздоровительному направлению направлена на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нивелирование следующих школьных факторов риска: школьные страхи, большие учебные нагрузки и трудности в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усвоении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lastRenderedPageBreak/>
        <w:t>школьной программы, интенсификация учебного процесса. Только наличие системы работы по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формированию культуры здоровья и здорового образа жизни позволит сохранить здоровье обучающихся в дальнейшем.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Итак, подвижные игры в комплексе с другими воспитательными средствами представляют собой основу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начального этапа формирования гармонически развитой, активной </w:t>
      </w:r>
      <w:proofErr w:type="gramStart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личности ,сочетающей</w:t>
      </w:r>
      <w:proofErr w:type="gramEnd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в себе духовное богатство,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моральную чистоту и физическое совершенство. Впечатления детства глубоки и неизгладимы в памяти взрослого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человека. Они образуют фундамент развития его нравственных чувств, сознания и дальнейшего проявления их в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общественно- полезной и творческой деятельности.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Про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грамма рассчитана для учащихся</w:t>
      </w:r>
      <w:r w:rsidR="00280181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5,7,8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классы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На реали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зацию курса «От теории к пр</w:t>
      </w:r>
      <w:r w:rsidR="00583547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а</w:t>
      </w:r>
      <w:r w:rsidR="00280181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ктике» в 5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классе 34 ч. </w:t>
      </w:r>
      <w:proofErr w:type="gramStart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( 1</w:t>
      </w:r>
      <w:proofErr w:type="gramEnd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час в</w:t>
      </w:r>
      <w:r w:rsidR="00280181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неделю) в 3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классе 34 ч. ( 1 час в неделю).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</w:t>
      </w:r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Занятия проводятся по 40 минут в соответствии с нормами </w:t>
      </w:r>
      <w:proofErr w:type="spellStart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СанПина</w:t>
      </w:r>
      <w:proofErr w:type="spellEnd"/>
      <w:r w:rsidR="008665CD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. </w:t>
      </w:r>
    </w:p>
    <w:p w:rsidR="002113E0" w:rsidRPr="006F017A" w:rsidRDefault="008665CD" w:rsidP="0021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  <w:r w:rsidRPr="006F017A"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>Цель программы: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       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Формирование установки на ведение здорового образа жизни и коммуникативные навыки, такие как, умение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сотрудничать, нести ответственность за принятые решения; Развитие навыков самооценки и самоконтроля в отношении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собственного здоровья; Обучению способам и приемам сохранения и укрепления собственного здоровья,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охрана 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укрепление физического и психического здоровья младших школьников. Удовлетворить потребность младших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школьников в движении, стабилизировать эмоции, научить владеть своим тел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ом, развить физические, умствен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ные и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творческие способности, нравственные качества.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b/>
          <w:sz w:val="28"/>
          <w:szCs w:val="24"/>
          <w:lang w:val="ru-RU" w:eastAsia="ru-RU" w:bidi="ar-SA"/>
        </w:rPr>
        <w:t>Задачи программы: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t>Образовательные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1) обучение новым двигательным действиям, для использования их в прикладных целях;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2) повышение уровня технико-тактического мастерства с учетом индивидуальных особенностей занимающихся;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3) привлечение учащихся, проявляющих повышенный интерес и способности к занятиям по данному виду спорта, в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спортивные секции.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t>Оздоровительные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1) профилактика заболеваний опорно-двигательного аппарата;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2) укрепление связок нижних и верхних конечностей;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3) повышение резервных возможностей организма.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Воспитательные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1) развитие двигательных физических качеств и способностей: быстроты, ловкости, быстроты реакции, специальной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и общей выносливости, гибкости, точности, меткости;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 xml:space="preserve">2) воспитание у детей устойчивого интереса к занятиям физической культурой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lastRenderedPageBreak/>
        <w:t>и спортом;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3) повышение и воспитание у учащихся устойчивой мотивации к занятиям.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Планируемые результаты освоения курса внеурочной деятельности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t>Личностные результаты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Понимание и осознаний взаимной обусловленности физического, нравственного, психологического, психического 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социально-психологического здоровья человека.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Осознание негативных факторов, пагубно влияющих на здоровье.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Умение делать осознанный выбор поступков, поведения, образа жизни, позволяющих сохранить и укрепить здоровье.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Способность выполнять правила личной гигиены и развивать готовность самостоятельно поддерживать свое здоровье.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Представление о правильном (здоровом) питании, его режиме, структуре.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Представление об основных компонентах культуры здоровья и здорового образа жизни.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- Потребность заниматься физической культурой и спортом, вести активный образ жизни.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t>Регулятивные результаты</w:t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Овладение способностью принимать и сохранять цели и задачи учебной деятельности, поиска средств ее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осуществления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Овладение начальными сведениями о сущности и особенностях объектов, процессов и явлений действительности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в соответствии с содержанием конкретного учебного предмета.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Освоение начальных форм познавательной и личностной рефлексии.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Формирование умения планировать, контролировать и оценивать учебные действия в соответствии с поставленной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задачей и условиями ее реализации; определять наиболее эффективные способы достижения результата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Формирование умения понимать причины успеха/неуспеха учебной деятельности 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способности конструктивно действовать даже в ситуациях неуспеха.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Способы организации рабочего места.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Овладение логическими действиями сравнения, анализа, синтеза, обобщения, классификации по родовым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признакам, установления аналогий и причинно-следственных связей, построения рассуждений, отнесения к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известным понятиям.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организовать самостоятельную деятельность с учетом требований ее безопасности, сохранности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инвентаря и оборудования, организации мест занятий.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lastRenderedPageBreak/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характеризовать, выполнять задание в соответствии с целью и анализировать технику выполнения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упражнений, давать объективную оценку технике выполнения упражнений на основе освоенных знаний и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имеющегося опыта.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технически правильно выполнять двигательные действия из базовых видов спорта, использовать их в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игровой и соревновательной деятельности.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планировать собственную деятельность, распределять нагрузку и отдых в процессе ее выполнения.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видеть красоту движений, выделять и обосновывать эстетические признаки в движениях и передвижениях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человека.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t>Познавательные результаты</w:t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Формирование умений осознанного построения речевого высказывания в устной форме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Формирование действия моделирования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Осмысление самостоятельного выполнению упражнений в оздоровительных формах занятий.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Осознание важности занятий плаванием.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нагрузки для развития основных физических качеств.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Осознание важности самостоятельного выполнения дыхательных упражнений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Осознание важности освоения универсальных умений связанных с выполнением организующих упражнений.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Осмысление, объяснение своего двигательного опыта.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Осознание важности освоения универсальных умений связанных с выполнением упражнений.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Осмысление техники выполнения разучиваемых заданий и упражнений.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t>Коммуникативные результаты</w:t>
      </w:r>
      <w:r w:rsidRPr="006F017A"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Участие в диалоге на занятиях.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слушать и понимать других.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Формирование способов позитивного взаимодействия со сверстниками в парах и группах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объяснять ошибки при выполнении упражнений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управлять эмоциями при общении со сверстниками и взрослыми, сохранять хладнокровие, сдержанность,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  <w:t>рассудительность.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br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sym w:font="Symbol" w:char="F02D"/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Умение с достаточной полнотой и точностью выражать свои мысли в соответствии с задачами занятия, владение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 xml:space="preserve"> </w:t>
      </w:r>
      <w:r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специальной терминолог</w:t>
      </w:r>
      <w:r w:rsidR="002113E0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ие</w:t>
      </w:r>
      <w:r w:rsidR="00583547" w:rsidRPr="006F017A"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  <w:t>й.</w:t>
      </w:r>
    </w:p>
    <w:p w:rsidR="00F74A60" w:rsidRPr="006F017A" w:rsidRDefault="00F74A60" w:rsidP="00211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 w:bidi="ar-SA"/>
        </w:rPr>
      </w:pPr>
    </w:p>
    <w:p w:rsidR="00F74A60" w:rsidRDefault="00F74A60" w:rsidP="00211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6F017A" w:rsidRPr="00D939A2" w:rsidRDefault="006F017A" w:rsidP="006F017A">
      <w:pPr>
        <w:spacing w:after="0" w:line="264" w:lineRule="auto"/>
        <w:ind w:left="120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F017A" w:rsidRPr="00D939A2" w:rsidRDefault="006F017A" w:rsidP="006F0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F017A" w:rsidRPr="00D939A2" w:rsidRDefault="006F017A" w:rsidP="006F0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D939A2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5 классе</w:t>
      </w: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D939A2">
        <w:rPr>
          <w:rFonts w:ascii="Times New Roman" w:hAnsi="Times New Roman" w:cs="Times New Roman"/>
          <w:color w:val="000000"/>
          <w:sz w:val="28"/>
          <w:lang w:val="ru-RU"/>
        </w:rPr>
        <w:t>напрыгивания</w:t>
      </w:r>
      <w:proofErr w:type="spellEnd"/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6F017A" w:rsidRPr="00D939A2" w:rsidRDefault="006F017A" w:rsidP="006F0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F017A" w:rsidRPr="00D939A2" w:rsidRDefault="006F017A" w:rsidP="006F0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F017A" w:rsidRPr="00D939A2" w:rsidRDefault="006F017A" w:rsidP="006F0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D939A2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7 классе</w:t>
      </w: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6F017A" w:rsidRPr="00AC5044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AC5044">
        <w:rPr>
          <w:rFonts w:ascii="Times New Roman" w:hAnsi="Times New Roman" w:cs="Times New Roman"/>
          <w:color w:val="000000"/>
          <w:sz w:val="28"/>
          <w:lang w:val="ru-RU"/>
        </w:rPr>
        <w:t xml:space="preserve">«индекса </w:t>
      </w:r>
      <w:proofErr w:type="spellStart"/>
      <w:r w:rsidRPr="00AC5044">
        <w:rPr>
          <w:rFonts w:ascii="Times New Roman" w:hAnsi="Times New Roman" w:cs="Times New Roman"/>
          <w:color w:val="000000"/>
          <w:sz w:val="28"/>
          <w:lang w:val="ru-RU"/>
        </w:rPr>
        <w:t>Кетле</w:t>
      </w:r>
      <w:proofErr w:type="spellEnd"/>
      <w:r w:rsidRPr="00AC5044">
        <w:rPr>
          <w:rFonts w:ascii="Times New Roman" w:hAnsi="Times New Roman" w:cs="Times New Roman"/>
          <w:color w:val="000000"/>
          <w:sz w:val="28"/>
          <w:lang w:val="ru-RU"/>
        </w:rPr>
        <w:t xml:space="preserve">» и «ортостатической пробы» (по образцу);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D939A2">
        <w:rPr>
          <w:rFonts w:ascii="Times New Roman" w:hAnsi="Times New Roman" w:cs="Times New Roman"/>
          <w:color w:val="000000"/>
          <w:sz w:val="28"/>
          <w:lang w:val="ru-RU"/>
        </w:rPr>
        <w:t>наступание</w:t>
      </w:r>
      <w:proofErr w:type="spellEnd"/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D939A2">
        <w:rPr>
          <w:rFonts w:ascii="Times New Roman" w:hAnsi="Times New Roman" w:cs="Times New Roman"/>
          <w:color w:val="000000"/>
          <w:sz w:val="28"/>
          <w:lang w:val="ru-RU"/>
        </w:rPr>
        <w:t>двухшажным</w:t>
      </w:r>
      <w:proofErr w:type="spellEnd"/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6F017A" w:rsidRPr="00D939A2" w:rsidRDefault="006F017A" w:rsidP="006F0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F017A" w:rsidRPr="00D939A2" w:rsidRDefault="006F017A" w:rsidP="006F017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D939A2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8 классе</w:t>
      </w: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обучающийся научится: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D939A2">
        <w:rPr>
          <w:rFonts w:ascii="Times New Roman" w:hAnsi="Times New Roman" w:cs="Times New Roman"/>
          <w:color w:val="000000"/>
          <w:sz w:val="28"/>
          <w:lang w:val="ru-RU"/>
        </w:rPr>
        <w:t>бесшажным</w:t>
      </w:r>
      <w:proofErr w:type="spellEnd"/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D939A2">
        <w:rPr>
          <w:rFonts w:ascii="Times New Roman" w:hAnsi="Times New Roman" w:cs="Times New Roman"/>
          <w:color w:val="000000"/>
          <w:sz w:val="28"/>
          <w:lang w:val="ru-RU"/>
        </w:rPr>
        <w:t>двухшажного</w:t>
      </w:r>
      <w:proofErr w:type="spellEnd"/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D939A2">
        <w:rPr>
          <w:rFonts w:ascii="Times New Roman" w:hAnsi="Times New Roman" w:cs="Times New Roman"/>
          <w:color w:val="000000"/>
          <w:sz w:val="28"/>
          <w:lang w:val="ru-RU"/>
        </w:rPr>
        <w:t>бесшажный</w:t>
      </w:r>
      <w:proofErr w:type="spellEnd"/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D939A2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ход, преодоление естественных препятствий на лыжах широким шагом, перешагиванием, </w:t>
      </w:r>
      <w:proofErr w:type="spellStart"/>
      <w:r w:rsidRPr="00D939A2">
        <w:rPr>
          <w:rFonts w:ascii="Times New Roman" w:hAnsi="Times New Roman" w:cs="Times New Roman"/>
          <w:color w:val="000000"/>
          <w:sz w:val="28"/>
          <w:lang w:val="ru-RU"/>
        </w:rPr>
        <w:t>перелазанием</w:t>
      </w:r>
      <w:proofErr w:type="spellEnd"/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6F017A" w:rsidRPr="00D939A2" w:rsidRDefault="006F017A" w:rsidP="006F017A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939A2">
        <w:rPr>
          <w:rFonts w:ascii="Times New Roman" w:hAnsi="Times New Roman" w:cs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2C0F81" w:rsidRPr="005C1893" w:rsidRDefault="002C0F81" w:rsidP="006F017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6F017A" w:rsidRPr="00D939A2" w:rsidRDefault="006F017A" w:rsidP="006F017A">
      <w:pPr>
        <w:spacing w:after="0"/>
        <w:ind w:left="120"/>
        <w:rPr>
          <w:rFonts w:ascii="Times New Roman" w:hAnsi="Times New Roman" w:cs="Times New Roman"/>
        </w:rPr>
      </w:pPr>
      <w:r w:rsidRPr="00D939A2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6F017A" w:rsidRPr="00D939A2" w:rsidRDefault="006F017A" w:rsidP="006F017A">
      <w:pPr>
        <w:spacing w:after="0"/>
        <w:ind w:left="120"/>
        <w:rPr>
          <w:rFonts w:ascii="Times New Roman" w:hAnsi="Times New Roman" w:cs="Times New Roman"/>
        </w:rPr>
      </w:pPr>
      <w:r w:rsidRPr="00D939A2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gramStart"/>
      <w:r w:rsidRPr="00D939A2">
        <w:rPr>
          <w:rFonts w:ascii="Times New Roman" w:hAnsi="Times New Roman" w:cs="Times New Roman"/>
          <w:b/>
          <w:color w:val="000000"/>
          <w:sz w:val="28"/>
        </w:rPr>
        <w:t>5</w:t>
      </w:r>
      <w:proofErr w:type="gramEnd"/>
      <w:r w:rsidRPr="00D939A2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4775"/>
        <w:gridCol w:w="1134"/>
        <w:gridCol w:w="2409"/>
      </w:tblGrid>
      <w:tr w:rsidR="006F017A" w:rsidRPr="00D939A2" w:rsidTr="002C0F81">
        <w:trPr>
          <w:trHeight w:val="1560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F017A" w:rsidRPr="00292E46" w:rsidTr="002C0F81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035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9739" w:type="dxa"/>
            <w:gridSpan w:val="4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</w:t>
            </w:r>
            <w:r w:rsidR="006F017A"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6F017A" w:rsidRDefault="006F017A" w:rsidP="00A047A1">
            <w:pPr>
              <w:spacing w:after="0" w:line="240" w:lineRule="auto"/>
            </w:pPr>
            <w:r w:rsidRPr="00F636BA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6F017A" w:rsidRDefault="006F017A" w:rsidP="00A047A1">
            <w:pPr>
              <w:spacing w:after="0" w:line="240" w:lineRule="auto"/>
            </w:pPr>
            <w:r w:rsidRPr="00F636BA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AC5044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0351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6F017A" w:rsidRDefault="006F017A" w:rsidP="00A047A1">
            <w:pPr>
              <w:spacing w:after="0" w:line="240" w:lineRule="auto"/>
            </w:pPr>
            <w:r w:rsidRPr="00F636BA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0351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6F017A" w:rsidRDefault="006F017A" w:rsidP="00A047A1">
            <w:pPr>
              <w:spacing w:after="0" w:line="240" w:lineRule="auto"/>
            </w:pPr>
            <w:r w:rsidRPr="00135665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0351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6F017A" w:rsidRDefault="006F017A" w:rsidP="00A047A1">
            <w:pPr>
              <w:spacing w:after="0" w:line="240" w:lineRule="auto"/>
            </w:pPr>
            <w:r w:rsidRPr="00135665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03515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6F017A" w:rsidRDefault="006F017A" w:rsidP="00A047A1">
            <w:pPr>
              <w:spacing w:after="0" w:line="240" w:lineRule="auto"/>
            </w:pPr>
            <w:r w:rsidRPr="00135665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803515" w:rsidP="00B74F5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  <w:r w:rsidR="00B74F5E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17A" w:rsidRPr="00D939A2" w:rsidTr="002C0F81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  <w:r w:rsidR="006F017A"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6F017A" w:rsidRPr="00D939A2" w:rsidRDefault="006F017A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017A" w:rsidRPr="00D939A2" w:rsidRDefault="006F017A" w:rsidP="006F017A">
      <w:pPr>
        <w:rPr>
          <w:rFonts w:ascii="Times New Roman" w:hAnsi="Times New Roman" w:cs="Times New Roman"/>
        </w:rPr>
        <w:sectPr w:rsidR="006F017A" w:rsidRPr="00D939A2" w:rsidSect="0080351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803515" w:rsidRPr="00D939A2" w:rsidRDefault="00803515" w:rsidP="00803515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             </w:t>
      </w:r>
      <w:proofErr w:type="gramStart"/>
      <w:r>
        <w:rPr>
          <w:rFonts w:ascii="Times New Roman" w:hAnsi="Times New Roman" w:cs="Times New Roman"/>
          <w:b/>
          <w:color w:val="000000"/>
          <w:sz w:val="28"/>
        </w:rPr>
        <w:t>7</w:t>
      </w:r>
      <w:proofErr w:type="gramEnd"/>
      <w:r w:rsidRPr="00D939A2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p w:rsid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pPr w:leftFromText="180" w:rightFromText="180" w:vertAnchor="page" w:horzAnchor="margin" w:tblpXSpec="center" w:tblpY="1626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952"/>
        <w:gridCol w:w="1559"/>
        <w:gridCol w:w="2410"/>
      </w:tblGrid>
      <w:tr w:rsidR="00803515" w:rsidRPr="00D939A2" w:rsidTr="00803515">
        <w:trPr>
          <w:trHeight w:val="1560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3515" w:rsidRPr="00292E46" w:rsidTr="00803515">
        <w:trPr>
          <w:trHeight w:val="144"/>
          <w:tblCellSpacing w:w="20" w:type="nil"/>
        </w:trPr>
        <w:tc>
          <w:tcPr>
            <w:tcW w:w="13608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803515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803515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3608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3608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3608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3608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03515" w:rsidRDefault="00803515" w:rsidP="00803515">
            <w:pPr>
              <w:spacing w:after="0" w:line="240" w:lineRule="auto"/>
            </w:pPr>
            <w:r w:rsidRPr="004A2279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03515" w:rsidRDefault="00803515" w:rsidP="00803515">
            <w:pPr>
              <w:spacing w:after="0" w:line="240" w:lineRule="auto"/>
            </w:pPr>
            <w:r w:rsidRPr="004A2279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03515" w:rsidRDefault="00803515" w:rsidP="00803515">
            <w:pPr>
              <w:spacing w:after="0" w:line="240" w:lineRule="auto"/>
            </w:pPr>
            <w:r w:rsidRPr="004A2279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03515" w:rsidRDefault="00803515" w:rsidP="00803515">
            <w:pPr>
              <w:spacing w:after="0" w:line="240" w:lineRule="auto"/>
            </w:pPr>
            <w:r w:rsidRPr="004A2279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03515" w:rsidRDefault="00803515" w:rsidP="00803515">
            <w:pPr>
              <w:spacing w:after="0" w:line="240" w:lineRule="auto"/>
            </w:pPr>
            <w:r w:rsidRPr="004A2279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8952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8B45FA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803515" w:rsidRDefault="00803515" w:rsidP="00803515">
            <w:pPr>
              <w:spacing w:after="0" w:line="240" w:lineRule="auto"/>
            </w:pPr>
            <w:r w:rsidRPr="004A2279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9639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8035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3515" w:rsidRDefault="00803515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03515" w:rsidRDefault="00803515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03515" w:rsidRPr="004F790C" w:rsidRDefault="00803515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03515" w:rsidRDefault="00803515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03515" w:rsidRDefault="00803515" w:rsidP="0080351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</w:rPr>
        <w:lastRenderedPageBreak/>
        <w:t>8</w:t>
      </w:r>
      <w:proofErr w:type="gramEnd"/>
      <w:r w:rsidRPr="00D939A2">
        <w:rPr>
          <w:rFonts w:ascii="Times New Roman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48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8318"/>
        <w:gridCol w:w="1560"/>
        <w:gridCol w:w="2250"/>
      </w:tblGrid>
      <w:tr w:rsidR="00803515" w:rsidRPr="00D939A2" w:rsidTr="00803515">
        <w:trPr>
          <w:trHeight w:val="1560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03515" w:rsidRPr="00292E46" w:rsidTr="00803515">
        <w:trPr>
          <w:trHeight w:val="144"/>
          <w:tblCellSpacing w:w="20" w:type="nil"/>
        </w:trPr>
        <w:tc>
          <w:tcPr>
            <w:tcW w:w="14442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1.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Знания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физической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4442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Способы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самостоятельной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Способы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самостоятельной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4442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4442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4442" w:type="dxa"/>
            <w:gridSpan w:val="4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модуль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Гимнастика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")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</w:tcPr>
          <w:p w:rsidR="00803515" w:rsidRDefault="00803515" w:rsidP="00A047A1">
            <w:pPr>
              <w:spacing w:after="0" w:line="240" w:lineRule="auto"/>
            </w:pPr>
            <w:r w:rsidRPr="00463BB0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</w:tcPr>
          <w:p w:rsidR="00803515" w:rsidRDefault="00803515" w:rsidP="00A047A1">
            <w:pPr>
              <w:spacing w:after="0" w:line="240" w:lineRule="auto"/>
            </w:pPr>
            <w:r w:rsidRPr="00463BB0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8B45FA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</w:tcPr>
          <w:p w:rsidR="00803515" w:rsidRDefault="00803515" w:rsidP="00A047A1">
            <w:pPr>
              <w:spacing w:after="0" w:line="240" w:lineRule="auto"/>
            </w:pPr>
            <w:r w:rsidRPr="00463BB0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</w:tcPr>
          <w:p w:rsidR="00803515" w:rsidRDefault="00803515" w:rsidP="00A047A1">
            <w:pPr>
              <w:spacing w:after="0" w:line="240" w:lineRule="auto"/>
            </w:pPr>
            <w:r w:rsidRPr="00463BB0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8B45FA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</w:tcPr>
          <w:p w:rsidR="00803515" w:rsidRDefault="00803515" w:rsidP="00A047A1">
            <w:pPr>
              <w:spacing w:after="0" w:line="240" w:lineRule="auto"/>
            </w:pPr>
            <w:r w:rsidRPr="00463BB0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8318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</w:tcPr>
          <w:p w:rsidR="00803515" w:rsidRDefault="00803515" w:rsidP="00A047A1">
            <w:pPr>
              <w:spacing w:after="0" w:line="240" w:lineRule="auto"/>
            </w:pPr>
            <w:r w:rsidRPr="00463BB0">
              <w:rPr>
                <w:rFonts w:ascii="Times New Roman" w:hAnsi="Times New Roman" w:cs="Times New Roman"/>
                <w:sz w:val="24"/>
                <w:lang w:val="ru-RU"/>
              </w:rPr>
              <w:t>РЭШ</w:t>
            </w: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Итого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  <w:r w:rsidRPr="00D939A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3515" w:rsidRPr="00D939A2" w:rsidTr="00803515">
        <w:trPr>
          <w:trHeight w:val="144"/>
          <w:tblCellSpacing w:w="20" w:type="nil"/>
        </w:trPr>
        <w:tc>
          <w:tcPr>
            <w:tcW w:w="10632" w:type="dxa"/>
            <w:gridSpan w:val="2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939A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:rsidR="00803515" w:rsidRPr="00D939A2" w:rsidRDefault="00803515" w:rsidP="00A047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3515" w:rsidRPr="00D939A2" w:rsidRDefault="00803515" w:rsidP="00803515">
      <w:pPr>
        <w:spacing w:after="0"/>
        <w:ind w:left="120"/>
        <w:rPr>
          <w:rFonts w:ascii="Times New Roman" w:hAnsi="Times New Roman" w:cs="Times New Roman"/>
        </w:rPr>
      </w:pPr>
    </w:p>
    <w:p w:rsidR="00803515" w:rsidRPr="004F790C" w:rsidRDefault="00803515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4F790C" w:rsidRPr="004F790C" w:rsidRDefault="004F790C" w:rsidP="004F790C">
      <w:pP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sectPr w:rsidR="004F790C" w:rsidRPr="004F790C" w:rsidSect="008035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5CD"/>
    <w:rsid w:val="00065B3B"/>
    <w:rsid w:val="00080976"/>
    <w:rsid w:val="000E444F"/>
    <w:rsid w:val="001225E2"/>
    <w:rsid w:val="002113E0"/>
    <w:rsid w:val="00280181"/>
    <w:rsid w:val="00292E46"/>
    <w:rsid w:val="002C0F81"/>
    <w:rsid w:val="002C775B"/>
    <w:rsid w:val="004F6C0E"/>
    <w:rsid w:val="004F790C"/>
    <w:rsid w:val="00583547"/>
    <w:rsid w:val="005C1893"/>
    <w:rsid w:val="006F017A"/>
    <w:rsid w:val="00803515"/>
    <w:rsid w:val="008665CD"/>
    <w:rsid w:val="00907233"/>
    <w:rsid w:val="00A10697"/>
    <w:rsid w:val="00A71F08"/>
    <w:rsid w:val="00AF7711"/>
    <w:rsid w:val="00B74F5E"/>
    <w:rsid w:val="00F7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0CB69-20A1-49A1-ADF6-C19829D8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5B"/>
  </w:style>
  <w:style w:type="paragraph" w:styleId="1">
    <w:name w:val="heading 1"/>
    <w:basedOn w:val="a"/>
    <w:next w:val="a"/>
    <w:link w:val="10"/>
    <w:uiPriority w:val="9"/>
    <w:qFormat/>
    <w:rsid w:val="002C7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7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7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7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7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7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7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7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7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77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77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77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77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77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77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775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77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775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7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7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7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7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775B"/>
    <w:rPr>
      <w:b/>
      <w:bCs/>
    </w:rPr>
  </w:style>
  <w:style w:type="character" w:styleId="a9">
    <w:name w:val="Emphasis"/>
    <w:basedOn w:val="a0"/>
    <w:uiPriority w:val="20"/>
    <w:qFormat/>
    <w:rsid w:val="002C775B"/>
    <w:rPr>
      <w:i/>
      <w:iCs/>
    </w:rPr>
  </w:style>
  <w:style w:type="paragraph" w:styleId="aa">
    <w:name w:val="No Spacing"/>
    <w:uiPriority w:val="1"/>
    <w:qFormat/>
    <w:rsid w:val="002C77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77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77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775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77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775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775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775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775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775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775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775B"/>
    <w:pPr>
      <w:outlineLvl w:val="9"/>
    </w:pPr>
  </w:style>
  <w:style w:type="character" w:customStyle="1" w:styleId="markedcontent">
    <w:name w:val="markedcontent"/>
    <w:basedOn w:val="a0"/>
    <w:rsid w:val="008665CD"/>
  </w:style>
  <w:style w:type="table" w:styleId="af4">
    <w:name w:val="Table Grid"/>
    <w:basedOn w:val="a1"/>
    <w:uiPriority w:val="59"/>
    <w:rsid w:val="000E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12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</cp:lastModifiedBy>
  <cp:revision>15</cp:revision>
  <cp:lastPrinted>2023-09-19T23:09:00Z</cp:lastPrinted>
  <dcterms:created xsi:type="dcterms:W3CDTF">2023-09-19T13:07:00Z</dcterms:created>
  <dcterms:modified xsi:type="dcterms:W3CDTF">2024-02-19T06:13:00Z</dcterms:modified>
</cp:coreProperties>
</file>